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9BD7" w14:textId="77777777" w:rsidR="008D183F" w:rsidRDefault="008D183F" w:rsidP="008D183F">
      <w:pPr>
        <w:jc w:val="center"/>
        <w:rPr>
          <w:b/>
        </w:rPr>
      </w:pPr>
    </w:p>
    <w:p w14:paraId="64443303" w14:textId="77777777" w:rsidR="008D183F" w:rsidRDefault="008D183F" w:rsidP="008D183F">
      <w:pPr>
        <w:jc w:val="center"/>
        <w:rPr>
          <w:b/>
        </w:rPr>
      </w:pPr>
    </w:p>
    <w:p w14:paraId="2765E4DE" w14:textId="77777777" w:rsidR="008D183F" w:rsidRDefault="008D183F" w:rsidP="008D183F">
      <w:pPr>
        <w:jc w:val="center"/>
        <w:rPr>
          <w:b/>
        </w:rPr>
      </w:pPr>
      <w:r>
        <w:rPr>
          <w:b/>
        </w:rPr>
        <w:t>Zarządzenie Nr 20/2025</w:t>
      </w:r>
    </w:p>
    <w:p w14:paraId="0B09D15F" w14:textId="77777777" w:rsidR="008D183F" w:rsidRDefault="008D183F" w:rsidP="008D183F">
      <w:pPr>
        <w:jc w:val="center"/>
        <w:rPr>
          <w:b/>
        </w:rPr>
      </w:pPr>
      <w:r>
        <w:rPr>
          <w:b/>
        </w:rPr>
        <w:t>Wójta Gminy Uchanie</w:t>
      </w:r>
    </w:p>
    <w:p w14:paraId="12B1F03F" w14:textId="77777777" w:rsidR="008D183F" w:rsidRDefault="008D183F" w:rsidP="008D183F">
      <w:pPr>
        <w:jc w:val="center"/>
        <w:rPr>
          <w:b/>
        </w:rPr>
      </w:pPr>
      <w:r>
        <w:rPr>
          <w:b/>
        </w:rPr>
        <w:t>z dnia 15 kwietnia 2025 roku</w:t>
      </w:r>
    </w:p>
    <w:p w14:paraId="4F5A6658" w14:textId="77777777" w:rsidR="008D183F" w:rsidRDefault="008D183F" w:rsidP="008D183F">
      <w:pPr>
        <w:jc w:val="center"/>
        <w:rPr>
          <w:b/>
        </w:rPr>
      </w:pPr>
    </w:p>
    <w:p w14:paraId="5A15266B" w14:textId="77777777" w:rsidR="008D183F" w:rsidRDefault="008D183F" w:rsidP="008D183F">
      <w:pPr>
        <w:spacing w:line="360" w:lineRule="auto"/>
        <w:jc w:val="center"/>
        <w:rPr>
          <w:b/>
        </w:rPr>
      </w:pPr>
      <w:r>
        <w:rPr>
          <w:b/>
        </w:rPr>
        <w:t xml:space="preserve">w sprawie skrócenia czasu pracy Urzędu Gminy Uchanie </w:t>
      </w:r>
    </w:p>
    <w:p w14:paraId="786FB8A6" w14:textId="77777777" w:rsidR="008D183F" w:rsidRDefault="008D183F" w:rsidP="008D183F">
      <w:pPr>
        <w:spacing w:line="360" w:lineRule="auto"/>
        <w:jc w:val="both"/>
      </w:pPr>
    </w:p>
    <w:p w14:paraId="710BBA14" w14:textId="77777777" w:rsidR="008D183F" w:rsidRDefault="008D183F" w:rsidP="008D183F">
      <w:pPr>
        <w:jc w:val="both"/>
      </w:pPr>
    </w:p>
    <w:p w14:paraId="69EE822E" w14:textId="77777777" w:rsidR="008D183F" w:rsidRDefault="008D183F" w:rsidP="008D183F">
      <w:pPr>
        <w:spacing w:line="360" w:lineRule="auto"/>
        <w:jc w:val="both"/>
      </w:pPr>
      <w:r>
        <w:t>Na podstawie art. 31 i art. 33 ust. 3 i 5 ustawy z dnia 8 marca 1990 r. o samorządzie gminnym (t.j. Dz. U. z 2024 r., poz. 1465 z późn. zm.) zarządzam, co następuje:</w:t>
      </w:r>
    </w:p>
    <w:p w14:paraId="7E0514B8" w14:textId="77777777" w:rsidR="008D183F" w:rsidRDefault="008D183F" w:rsidP="008D183F">
      <w:pPr>
        <w:spacing w:line="360" w:lineRule="auto"/>
        <w:jc w:val="both"/>
      </w:pPr>
    </w:p>
    <w:p w14:paraId="23F8DA45" w14:textId="77777777" w:rsidR="008D183F" w:rsidRDefault="008D183F" w:rsidP="008D183F">
      <w:pPr>
        <w:spacing w:line="360" w:lineRule="auto"/>
        <w:jc w:val="both"/>
      </w:pPr>
      <w:bookmarkStart w:id="0" w:name="_Hlk100825132"/>
      <w:bookmarkStart w:id="1" w:name="_Hlk149290175"/>
      <w:r>
        <w:rPr>
          <w:b/>
          <w:bCs/>
        </w:rPr>
        <w:t>§1</w:t>
      </w:r>
      <w:bookmarkEnd w:id="0"/>
      <w:r>
        <w:rPr>
          <w:b/>
          <w:bCs/>
        </w:rPr>
        <w:t xml:space="preserve">. </w:t>
      </w:r>
      <w:bookmarkEnd w:id="1"/>
      <w:r>
        <w:t>Ustala się czas pracy Urzędu Gminy Uchanie w dniu 18 kwietnia 2025 roku (Wielki Piątek) w godzinach 7.30 - 12.00.</w:t>
      </w:r>
    </w:p>
    <w:p w14:paraId="1CDA539F" w14:textId="77777777" w:rsidR="008D183F" w:rsidRDefault="008D183F" w:rsidP="008D183F">
      <w:pPr>
        <w:spacing w:line="360" w:lineRule="auto"/>
        <w:jc w:val="both"/>
      </w:pPr>
      <w:r>
        <w:rPr>
          <w:b/>
          <w:bCs/>
        </w:rPr>
        <w:t xml:space="preserve">§2. </w:t>
      </w:r>
      <w:r>
        <w:t>Wykonanie zarządzenia powierzam Sekretarzowi Gminy Uchanie.</w:t>
      </w:r>
    </w:p>
    <w:p w14:paraId="7EC6CA55" w14:textId="77777777" w:rsidR="008D183F" w:rsidRDefault="008D183F" w:rsidP="008D183F">
      <w:pPr>
        <w:spacing w:line="360" w:lineRule="auto"/>
        <w:jc w:val="both"/>
      </w:pPr>
      <w:r>
        <w:rPr>
          <w:b/>
          <w:bCs/>
        </w:rPr>
        <w:t xml:space="preserve">§3. </w:t>
      </w:r>
      <w:r>
        <w:t>Zarządzenie publikuje się w Biuletynie Informacji Publicznej.</w:t>
      </w:r>
    </w:p>
    <w:p w14:paraId="2B4D1B56" w14:textId="77777777" w:rsidR="008D183F" w:rsidRDefault="008D183F" w:rsidP="008D183F">
      <w:pPr>
        <w:spacing w:line="360" w:lineRule="auto"/>
        <w:jc w:val="both"/>
      </w:pPr>
      <w:r>
        <w:rPr>
          <w:b/>
          <w:bCs/>
        </w:rPr>
        <w:t xml:space="preserve">§4. </w:t>
      </w:r>
      <w:r>
        <w:t>Zarządzenie wchodzi w życie z dniem podpisania.</w:t>
      </w:r>
    </w:p>
    <w:p w14:paraId="481E80D8" w14:textId="77777777" w:rsidR="008D183F" w:rsidRDefault="008D183F" w:rsidP="008D183F">
      <w:pPr>
        <w:spacing w:line="360" w:lineRule="auto"/>
      </w:pPr>
    </w:p>
    <w:p w14:paraId="1CE31FA4" w14:textId="77777777" w:rsidR="00667065" w:rsidRDefault="00667065"/>
    <w:sectPr w:rsidR="0066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3F"/>
    <w:rsid w:val="0039232D"/>
    <w:rsid w:val="00667065"/>
    <w:rsid w:val="008D183F"/>
    <w:rsid w:val="00AC53EC"/>
    <w:rsid w:val="00C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A888"/>
  <w15:chartTrackingRefBased/>
  <w15:docId w15:val="{0DF84D50-D863-4F5E-AEE1-33A5033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8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18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8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8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8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8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8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8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8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8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8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8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8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8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8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8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8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D1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8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D1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8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D18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8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D18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8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Trestka-Kątek</dc:creator>
  <cp:keywords/>
  <dc:description/>
  <cp:lastModifiedBy>Magdalena Trestka-Kątek</cp:lastModifiedBy>
  <cp:revision>2</cp:revision>
  <dcterms:created xsi:type="dcterms:W3CDTF">2025-04-16T05:45:00Z</dcterms:created>
  <dcterms:modified xsi:type="dcterms:W3CDTF">2025-04-16T05:46:00Z</dcterms:modified>
</cp:coreProperties>
</file>